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2575A" w:rsidRPr="00CF2DBD" w:rsidRDefault="00E2575A" w:rsidP="00E2575A">
      <w:pPr>
        <w:tabs>
          <w:tab w:val="left" w:pos="6095"/>
        </w:tabs>
        <w:jc w:val="center"/>
        <w:rPr>
          <w:b/>
          <w:bCs/>
          <w:sz w:val="26"/>
          <w:szCs w:val="26"/>
          <w:rtl/>
        </w:rPr>
      </w:pPr>
      <w:bookmarkStart w:id="0" w:name="_GoBack"/>
      <w:bookmarkEnd w:id="0"/>
      <w:r w:rsidRPr="00CF2DBD">
        <w:rPr>
          <w:b/>
          <w:bCs/>
          <w:sz w:val="26"/>
          <w:szCs w:val="26"/>
          <w:rtl/>
        </w:rPr>
        <w:t>המינהל האזרחי לאזור יהודה והשומרון</w:t>
      </w:r>
    </w:p>
    <w:p w:rsidR="00FC3C6D" w:rsidRPr="00CF2DBD" w:rsidRDefault="00FC3C6D" w:rsidP="00E2575A">
      <w:pPr>
        <w:tabs>
          <w:tab w:val="left" w:pos="6095"/>
        </w:tabs>
        <w:jc w:val="center"/>
        <w:rPr>
          <w:b/>
          <w:bCs/>
          <w:sz w:val="26"/>
          <w:szCs w:val="26"/>
          <w:rtl/>
        </w:rPr>
      </w:pPr>
      <w:r w:rsidRPr="00CF2DBD">
        <w:rPr>
          <w:rFonts w:hint="cs"/>
          <w:b/>
          <w:bCs/>
          <w:sz w:val="26"/>
          <w:szCs w:val="26"/>
          <w:rtl/>
        </w:rPr>
        <w:t>יח' קמ"ט חקלאות</w:t>
      </w:r>
    </w:p>
    <w:p w:rsidR="00E2575A" w:rsidRPr="00CF2DBD" w:rsidRDefault="00E2575A" w:rsidP="00E2575A">
      <w:pPr>
        <w:jc w:val="center"/>
        <w:rPr>
          <w:b/>
          <w:bCs/>
          <w:sz w:val="26"/>
          <w:szCs w:val="26"/>
          <w:rtl/>
        </w:rPr>
      </w:pPr>
    </w:p>
    <w:p w:rsidR="00E2575A" w:rsidRPr="00CF2DBD" w:rsidRDefault="00E2575A" w:rsidP="00293146">
      <w:pPr>
        <w:jc w:val="center"/>
        <w:rPr>
          <w:sz w:val="30"/>
          <w:szCs w:val="30"/>
          <w:rtl/>
        </w:rPr>
      </w:pPr>
      <w:r w:rsidRPr="00CF2DBD">
        <w:rPr>
          <w:sz w:val="30"/>
          <w:szCs w:val="30"/>
          <w:rtl/>
        </w:rPr>
        <w:t>מכרז מס'</w:t>
      </w:r>
      <w:r w:rsidRPr="00CF2DBD">
        <w:rPr>
          <w:rFonts w:hint="cs"/>
          <w:sz w:val="30"/>
          <w:szCs w:val="30"/>
          <w:rtl/>
        </w:rPr>
        <w:t xml:space="preserve"> </w:t>
      </w:r>
      <w:r w:rsidR="00FC3C6D" w:rsidRPr="00CF2DBD">
        <w:rPr>
          <w:rFonts w:hint="cs"/>
          <w:sz w:val="30"/>
          <w:szCs w:val="30"/>
          <w:rtl/>
        </w:rPr>
        <w:t>22/19</w:t>
      </w:r>
    </w:p>
    <w:p w:rsidR="00E2575A" w:rsidRPr="00CF2DBD" w:rsidRDefault="00E2575A" w:rsidP="00E2575A">
      <w:pPr>
        <w:jc w:val="center"/>
        <w:rPr>
          <w:sz w:val="26"/>
          <w:szCs w:val="26"/>
          <w:highlight w:val="yellow"/>
          <w:rtl/>
        </w:rPr>
      </w:pPr>
    </w:p>
    <w:p w:rsidR="00E2575A" w:rsidRPr="00CF2DBD" w:rsidRDefault="00FC3C6D" w:rsidP="00E2575A">
      <w:pPr>
        <w:jc w:val="center"/>
        <w:rPr>
          <w:sz w:val="30"/>
          <w:szCs w:val="30"/>
          <w:rtl/>
        </w:rPr>
      </w:pPr>
      <w:bookmarkStart w:id="1" w:name="TEXT"/>
      <w:bookmarkEnd w:id="1"/>
      <w:r w:rsidRPr="00CF2DBD">
        <w:rPr>
          <w:rFonts w:hint="cs"/>
          <w:sz w:val="30"/>
          <w:szCs w:val="30"/>
          <w:rtl/>
        </w:rPr>
        <w:t>נושא: אספקת שילוט יער עבור המנהל האזרחי</w:t>
      </w:r>
    </w:p>
    <w:p w:rsidR="00E2575A" w:rsidRPr="00CF2DBD" w:rsidRDefault="00E2575A" w:rsidP="00293146">
      <w:pPr>
        <w:jc w:val="center"/>
        <w:rPr>
          <w:b/>
          <w:bCs/>
          <w:sz w:val="28"/>
          <w:szCs w:val="28"/>
          <w:u w:val="single"/>
          <w:rtl/>
        </w:rPr>
      </w:pPr>
      <w:r w:rsidRPr="00CF2DBD">
        <w:rPr>
          <w:rFonts w:hint="cs"/>
          <w:b/>
          <w:bCs/>
          <w:sz w:val="28"/>
          <w:szCs w:val="28"/>
          <w:u w:val="single"/>
          <w:rtl/>
        </w:rPr>
        <w:t>מענה לשאלות ההבהרה</w:t>
      </w:r>
      <w:r w:rsidR="001E645D" w:rsidRPr="00CF2DBD">
        <w:rPr>
          <w:rFonts w:hint="cs"/>
          <w:b/>
          <w:bCs/>
          <w:sz w:val="28"/>
          <w:szCs w:val="28"/>
          <w:u w:val="single"/>
          <w:rtl/>
        </w:rPr>
        <w:t xml:space="preserve"> </w:t>
      </w:r>
      <w:r w:rsidR="00CF2DBD" w:rsidRPr="00CF2DBD">
        <w:rPr>
          <w:rFonts w:hint="cs"/>
          <w:b/>
          <w:bCs/>
          <w:sz w:val="28"/>
          <w:szCs w:val="28"/>
          <w:u w:val="single"/>
          <w:rtl/>
        </w:rPr>
        <w:t>וסיכום סיור קבלנים</w:t>
      </w:r>
    </w:p>
    <w:p w:rsidR="00E2575A" w:rsidRPr="00CF2DBD" w:rsidRDefault="00E2575A" w:rsidP="00CF2DBD">
      <w:pPr>
        <w:jc w:val="both"/>
        <w:rPr>
          <w:sz w:val="24"/>
          <w:rtl/>
        </w:rPr>
      </w:pPr>
    </w:p>
    <w:p w:rsidR="00CF2DBD" w:rsidRPr="00CF2DBD" w:rsidRDefault="00CF2DBD" w:rsidP="00CF2DBD">
      <w:pPr>
        <w:pStyle w:val="a4"/>
        <w:numPr>
          <w:ilvl w:val="0"/>
          <w:numId w:val="11"/>
        </w:numPr>
        <w:spacing w:after="0"/>
        <w:jc w:val="both"/>
        <w:rPr>
          <w:rFonts w:cs="David"/>
          <w:sz w:val="24"/>
          <w:szCs w:val="24"/>
          <w:rtl/>
        </w:rPr>
      </w:pPr>
      <w:r w:rsidRPr="00CF2DBD">
        <w:rPr>
          <w:rFonts w:ascii="Times New Roman" w:eastAsia="Times New Roman" w:hAnsi="Times New Roman" w:cs="David"/>
          <w:sz w:val="24"/>
          <w:szCs w:val="24"/>
          <w:rtl/>
        </w:rPr>
        <w:t>בתאריך 3.10.19 התקיי</w:t>
      </w:r>
      <w:r w:rsidRPr="00CF2DBD">
        <w:rPr>
          <w:rFonts w:ascii="Times New Roman" w:eastAsia="Times New Roman" w:hAnsi="Times New Roman" w:cs="David" w:hint="cs"/>
          <w:sz w:val="24"/>
          <w:szCs w:val="24"/>
          <w:rtl/>
        </w:rPr>
        <w:t>מו</w:t>
      </w:r>
      <w:r w:rsidRPr="00CF2DBD">
        <w:rPr>
          <w:rFonts w:ascii="Times New Roman" w:eastAsia="Times New Roman" w:hAnsi="Times New Roman" w:cs="David"/>
          <w:sz w:val="24"/>
          <w:szCs w:val="24"/>
          <w:rtl/>
        </w:rPr>
        <w:t xml:space="preserve"> סיור</w:t>
      </w:r>
      <w:r w:rsidRPr="00CF2DBD">
        <w:rPr>
          <w:rFonts w:ascii="Times New Roman" w:eastAsia="Times New Roman" w:hAnsi="Times New Roman" w:cs="David" w:hint="cs"/>
          <w:sz w:val="24"/>
          <w:szCs w:val="24"/>
          <w:rtl/>
        </w:rPr>
        <w:t>י</w:t>
      </w:r>
      <w:r w:rsidRPr="00CF2DBD">
        <w:rPr>
          <w:rFonts w:ascii="Times New Roman" w:eastAsia="Times New Roman" w:hAnsi="Times New Roman" w:cs="David"/>
          <w:sz w:val="24"/>
          <w:szCs w:val="24"/>
          <w:rtl/>
        </w:rPr>
        <w:t xml:space="preserve"> קבלנים במכרז מס' 22/19 לאספקת שילוט ליערות בשעות 9:00 ו 13:0</w:t>
      </w:r>
      <w:r w:rsidRPr="00CF2DBD">
        <w:rPr>
          <w:rFonts w:cs="David"/>
          <w:sz w:val="24"/>
          <w:szCs w:val="24"/>
          <w:rtl/>
        </w:rPr>
        <w:t>0.</w:t>
      </w:r>
    </w:p>
    <w:p w:rsidR="00CF2DBD" w:rsidRPr="00CF2DBD" w:rsidRDefault="00CF2DBD" w:rsidP="00CF2DBD">
      <w:pPr>
        <w:pStyle w:val="a4"/>
        <w:numPr>
          <w:ilvl w:val="0"/>
          <w:numId w:val="11"/>
        </w:numPr>
        <w:spacing w:after="0"/>
        <w:jc w:val="both"/>
        <w:rPr>
          <w:rFonts w:cs="David"/>
          <w:sz w:val="24"/>
          <w:szCs w:val="24"/>
          <w:rtl/>
        </w:rPr>
      </w:pPr>
      <w:r w:rsidRPr="00CF2DBD">
        <w:rPr>
          <w:rFonts w:cs="David" w:hint="cs"/>
          <w:sz w:val="24"/>
          <w:szCs w:val="24"/>
          <w:rtl/>
        </w:rPr>
        <w:t>להלן סיכום הסיורים, שאלות ההבהרה שנשלחו למנהל האזרחי אודות המכרז שבנדון עד למועד האחרון לשליחת שאלות ההבהרה (23.10.19), והמענה להן, המופץ ביום 29.10.19 בהתאם לקבוע במסמכי המכרז</w:t>
      </w:r>
    </w:p>
    <w:p w:rsidR="00CF2DBD" w:rsidRPr="00CF2DBD" w:rsidRDefault="00CF2DBD" w:rsidP="00CF2DBD">
      <w:pPr>
        <w:pStyle w:val="a4"/>
        <w:numPr>
          <w:ilvl w:val="0"/>
          <w:numId w:val="11"/>
        </w:numPr>
        <w:spacing w:after="0"/>
        <w:jc w:val="both"/>
        <w:rPr>
          <w:rFonts w:cs="David"/>
          <w:sz w:val="24"/>
          <w:szCs w:val="24"/>
          <w:rtl/>
        </w:rPr>
      </w:pPr>
      <w:r w:rsidRPr="00CF2DBD">
        <w:rPr>
          <w:rFonts w:cs="David"/>
          <w:sz w:val="24"/>
          <w:szCs w:val="24"/>
          <w:rtl/>
        </w:rPr>
        <w:t>הסיור החל במעבר ריחן ומשם נסענו ליער דותן לראות מיקום אופציונלי של התקנת שילוט ביער.</w:t>
      </w:r>
    </w:p>
    <w:p w:rsidR="00CF2DBD" w:rsidRPr="00CF2DBD" w:rsidRDefault="00CF2DBD" w:rsidP="00CF2DBD">
      <w:pPr>
        <w:pStyle w:val="a4"/>
        <w:numPr>
          <w:ilvl w:val="0"/>
          <w:numId w:val="11"/>
        </w:numPr>
        <w:spacing w:after="0"/>
        <w:jc w:val="both"/>
        <w:rPr>
          <w:rFonts w:cs="David"/>
          <w:sz w:val="24"/>
          <w:szCs w:val="24"/>
        </w:rPr>
      </w:pPr>
      <w:r w:rsidRPr="00CF2DBD">
        <w:rPr>
          <w:rFonts w:cs="David"/>
          <w:sz w:val="24"/>
          <w:szCs w:val="24"/>
          <w:rtl/>
        </w:rPr>
        <w:t>את הסיור הוביל מרכז תחום שטחים פתוחים וייעור ביח' קמ"ט חקלאות</w:t>
      </w:r>
      <w:r w:rsidRPr="00CF2DBD">
        <w:rPr>
          <w:rFonts w:cs="David" w:hint="cs"/>
          <w:sz w:val="24"/>
          <w:szCs w:val="24"/>
          <w:rtl/>
        </w:rPr>
        <w:t>, מר רועי אורבך.</w:t>
      </w:r>
    </w:p>
    <w:p w:rsidR="00CF2DBD" w:rsidRPr="00CF2DBD" w:rsidRDefault="00CF2DBD" w:rsidP="00CF2DBD">
      <w:pPr>
        <w:pStyle w:val="a4"/>
        <w:numPr>
          <w:ilvl w:val="0"/>
          <w:numId w:val="11"/>
        </w:numPr>
        <w:spacing w:after="0"/>
        <w:jc w:val="both"/>
        <w:rPr>
          <w:rFonts w:cs="David"/>
          <w:sz w:val="24"/>
          <w:szCs w:val="24"/>
          <w:rtl/>
        </w:rPr>
      </w:pPr>
      <w:r w:rsidRPr="00CF2DBD">
        <w:rPr>
          <w:rFonts w:cs="David"/>
          <w:sz w:val="24"/>
          <w:szCs w:val="24"/>
          <w:rtl/>
        </w:rPr>
        <w:t>בעת ההתכנסות ביער דותן הבהרנו את הנושאים הבאים:</w:t>
      </w:r>
    </w:p>
    <w:p w:rsidR="00CF2DBD" w:rsidRPr="00CF2DBD" w:rsidRDefault="00CF2DBD" w:rsidP="00CF2DBD">
      <w:pPr>
        <w:pStyle w:val="a4"/>
        <w:numPr>
          <w:ilvl w:val="1"/>
          <w:numId w:val="11"/>
        </w:numPr>
        <w:spacing w:after="0"/>
        <w:jc w:val="both"/>
        <w:rPr>
          <w:rFonts w:cs="David"/>
          <w:sz w:val="24"/>
          <w:szCs w:val="24"/>
          <w:rtl/>
        </w:rPr>
      </w:pPr>
      <w:r w:rsidRPr="00CF2DBD">
        <w:rPr>
          <w:rFonts w:cs="David"/>
          <w:sz w:val="24"/>
          <w:szCs w:val="24"/>
          <w:rtl/>
        </w:rPr>
        <w:t>הוסבר ע"י הח"מ רקע על המכרז ומאפייניו.</w:t>
      </w:r>
    </w:p>
    <w:p w:rsidR="00CF2DBD" w:rsidRPr="00CF2DBD" w:rsidRDefault="00CF2DBD" w:rsidP="00CF2DBD">
      <w:pPr>
        <w:pStyle w:val="a4"/>
        <w:numPr>
          <w:ilvl w:val="1"/>
          <w:numId w:val="11"/>
        </w:numPr>
        <w:spacing w:after="0"/>
        <w:jc w:val="both"/>
        <w:rPr>
          <w:rFonts w:cs="David"/>
          <w:sz w:val="24"/>
          <w:szCs w:val="24"/>
          <w:rtl/>
        </w:rPr>
      </w:pPr>
      <w:r w:rsidRPr="00CF2DBD">
        <w:rPr>
          <w:rFonts w:cs="David" w:hint="cs"/>
          <w:sz w:val="24"/>
          <w:szCs w:val="24"/>
          <w:rtl/>
        </w:rPr>
        <w:t>י</w:t>
      </w:r>
      <w:r w:rsidRPr="00CF2DBD">
        <w:rPr>
          <w:rFonts w:cs="David"/>
          <w:sz w:val="24"/>
          <w:szCs w:val="24"/>
          <w:rtl/>
        </w:rPr>
        <w:t>ש לשים לב לתאריכים הנקובים במכרז ולעמוד בהם.</w:t>
      </w:r>
    </w:p>
    <w:p w:rsidR="00CF2DBD" w:rsidRPr="00CF2DBD" w:rsidRDefault="00CF2DBD" w:rsidP="00CF2DBD">
      <w:pPr>
        <w:pStyle w:val="a4"/>
        <w:numPr>
          <w:ilvl w:val="1"/>
          <w:numId w:val="11"/>
        </w:numPr>
        <w:spacing w:after="0"/>
        <w:jc w:val="both"/>
        <w:rPr>
          <w:rFonts w:cs="David"/>
          <w:sz w:val="24"/>
          <w:szCs w:val="24"/>
          <w:rtl/>
        </w:rPr>
      </w:pPr>
      <w:r w:rsidRPr="00CF2DBD">
        <w:rPr>
          <w:rFonts w:cs="David"/>
          <w:sz w:val="24"/>
          <w:szCs w:val="24"/>
          <w:rtl/>
        </w:rPr>
        <w:t>הקבלן הזוכה חייב להירשם לפורטל הספקים הממשלתי לטובת ההתקשרות.</w:t>
      </w:r>
    </w:p>
    <w:p w:rsidR="00CF2DBD" w:rsidRPr="00CF2DBD" w:rsidRDefault="00CF2DBD" w:rsidP="00CF2DBD">
      <w:pPr>
        <w:pStyle w:val="a4"/>
        <w:numPr>
          <w:ilvl w:val="1"/>
          <w:numId w:val="11"/>
        </w:numPr>
        <w:spacing w:after="0"/>
        <w:jc w:val="both"/>
        <w:rPr>
          <w:rFonts w:cs="David"/>
          <w:sz w:val="24"/>
          <w:szCs w:val="24"/>
          <w:rtl/>
        </w:rPr>
      </w:pPr>
      <w:r w:rsidRPr="00CF2DBD">
        <w:rPr>
          <w:rFonts w:cs="David"/>
          <w:sz w:val="24"/>
          <w:szCs w:val="24"/>
          <w:rtl/>
        </w:rPr>
        <w:t xml:space="preserve">התקנות השלטים יבוצעו ביערות בכל רחבי יהודה ושומרון בשטחי </w:t>
      </w:r>
      <w:r w:rsidRPr="00CF2DBD">
        <w:rPr>
          <w:rFonts w:cs="David"/>
          <w:sz w:val="24"/>
          <w:szCs w:val="24"/>
        </w:rPr>
        <w:t>C</w:t>
      </w:r>
      <w:r w:rsidRPr="00CF2DBD">
        <w:rPr>
          <w:rFonts w:cs="David"/>
          <w:sz w:val="24"/>
          <w:szCs w:val="24"/>
          <w:rtl/>
        </w:rPr>
        <w:t>.</w:t>
      </w:r>
    </w:p>
    <w:p w:rsidR="00CF2DBD" w:rsidRPr="00CF2DBD" w:rsidRDefault="00CF2DBD" w:rsidP="00CF2DBD">
      <w:pPr>
        <w:pStyle w:val="a4"/>
        <w:numPr>
          <w:ilvl w:val="1"/>
          <w:numId w:val="11"/>
        </w:numPr>
        <w:spacing w:after="0"/>
        <w:jc w:val="both"/>
        <w:rPr>
          <w:rFonts w:cs="David"/>
          <w:sz w:val="24"/>
          <w:szCs w:val="24"/>
          <w:rtl/>
        </w:rPr>
      </w:pPr>
      <w:r w:rsidRPr="00CF2DBD">
        <w:rPr>
          <w:rFonts w:cs="David"/>
          <w:sz w:val="24"/>
          <w:szCs w:val="24"/>
          <w:rtl/>
        </w:rPr>
        <w:t>יש לשים לב לתנאי הסף הנמצאים בגוף המכרז.</w:t>
      </w:r>
    </w:p>
    <w:p w:rsidR="00CF2DBD" w:rsidRPr="00CF2DBD" w:rsidRDefault="00CF2DBD" w:rsidP="00CF2DBD">
      <w:pPr>
        <w:pStyle w:val="a4"/>
        <w:numPr>
          <w:ilvl w:val="1"/>
          <w:numId w:val="11"/>
        </w:numPr>
        <w:spacing w:after="0"/>
        <w:jc w:val="both"/>
        <w:rPr>
          <w:rFonts w:cs="David"/>
          <w:sz w:val="24"/>
          <w:szCs w:val="24"/>
          <w:rtl/>
        </w:rPr>
      </w:pPr>
      <w:r w:rsidRPr="00CF2DBD">
        <w:rPr>
          <w:rFonts w:cs="David"/>
          <w:sz w:val="24"/>
          <w:szCs w:val="24"/>
          <w:rtl/>
        </w:rPr>
        <w:t>יש חשיבות לניסיון שהחברה צברה במהלך השנים נא להתייחס לזה בהגשת טפסי המכרז.</w:t>
      </w:r>
    </w:p>
    <w:p w:rsidR="00CF2DBD" w:rsidRPr="00CF2DBD" w:rsidRDefault="00CF2DBD" w:rsidP="00CF2DBD">
      <w:pPr>
        <w:pStyle w:val="a4"/>
        <w:numPr>
          <w:ilvl w:val="1"/>
          <w:numId w:val="11"/>
        </w:numPr>
        <w:spacing w:after="0"/>
        <w:jc w:val="both"/>
        <w:rPr>
          <w:rFonts w:cs="David"/>
          <w:sz w:val="24"/>
          <w:szCs w:val="24"/>
          <w:rtl/>
        </w:rPr>
      </w:pPr>
      <w:r w:rsidRPr="00CF2DBD">
        <w:rPr>
          <w:rFonts w:cs="David"/>
          <w:sz w:val="24"/>
          <w:szCs w:val="24"/>
          <w:rtl/>
        </w:rPr>
        <w:t>מדגיש שהשלטים שיוצבו בשטח הינם בשפות העברית והערבית יש לקחת זאת בחשבון.</w:t>
      </w:r>
    </w:p>
    <w:p w:rsidR="00CF2DBD" w:rsidRPr="00CF2DBD" w:rsidRDefault="00CF2DBD" w:rsidP="00CF2DBD">
      <w:pPr>
        <w:pStyle w:val="a4"/>
        <w:numPr>
          <w:ilvl w:val="1"/>
          <w:numId w:val="11"/>
        </w:numPr>
        <w:spacing w:after="0"/>
        <w:jc w:val="both"/>
        <w:rPr>
          <w:rFonts w:cs="David"/>
          <w:sz w:val="24"/>
          <w:szCs w:val="24"/>
          <w:rtl/>
        </w:rPr>
      </w:pPr>
      <w:r w:rsidRPr="00CF2DBD">
        <w:rPr>
          <w:rFonts w:cs="David"/>
          <w:sz w:val="24"/>
          <w:szCs w:val="24"/>
          <w:rtl/>
        </w:rPr>
        <w:t>במהלן הסיור נשאלו מס' שאלות</w:t>
      </w:r>
      <w:r w:rsidRPr="00CF2DBD">
        <w:rPr>
          <w:rFonts w:cs="David" w:hint="cs"/>
          <w:sz w:val="24"/>
          <w:szCs w:val="24"/>
          <w:rtl/>
        </w:rPr>
        <w:t>. השאלות והמענה להן מופיעות בטבלה מטה.</w:t>
      </w:r>
    </w:p>
    <w:p w:rsidR="00CF2DBD" w:rsidRPr="00CF2DBD" w:rsidRDefault="00CF2DBD" w:rsidP="00CF2DBD">
      <w:pPr>
        <w:jc w:val="both"/>
        <w:rPr>
          <w:sz w:val="24"/>
          <w:rtl/>
        </w:rPr>
      </w:pPr>
    </w:p>
    <w:p w:rsidR="00E2575A" w:rsidRPr="00CF2DBD" w:rsidRDefault="00E2575A" w:rsidP="00CF2DBD">
      <w:pPr>
        <w:pStyle w:val="a4"/>
        <w:numPr>
          <w:ilvl w:val="0"/>
          <w:numId w:val="11"/>
        </w:numPr>
        <w:spacing w:after="0"/>
        <w:jc w:val="both"/>
        <w:rPr>
          <w:rFonts w:cs="David"/>
          <w:sz w:val="24"/>
          <w:szCs w:val="24"/>
          <w:rtl/>
        </w:rPr>
      </w:pPr>
      <w:r w:rsidRPr="00CF2DBD">
        <w:rPr>
          <w:rFonts w:cs="David" w:hint="cs"/>
          <w:b/>
          <w:bCs/>
          <w:sz w:val="24"/>
          <w:szCs w:val="24"/>
          <w:rtl/>
        </w:rPr>
        <w:t xml:space="preserve">כלל המציעים נדרשים לקרוא ולהכיר את השאלות ואת התשובות, ולצרף מסמך זה, כשהוא חתום </w:t>
      </w:r>
      <w:r w:rsidR="004E1A01" w:rsidRPr="00CF2DBD">
        <w:rPr>
          <w:rFonts w:cs="David" w:hint="cs"/>
          <w:b/>
          <w:bCs/>
          <w:sz w:val="24"/>
          <w:szCs w:val="24"/>
          <w:u w:val="single"/>
          <w:rtl/>
        </w:rPr>
        <w:t>בכל עמוד</w:t>
      </w:r>
      <w:r w:rsidR="004E1A01" w:rsidRPr="00CF2DBD">
        <w:rPr>
          <w:rFonts w:cs="David" w:hint="cs"/>
          <w:b/>
          <w:bCs/>
          <w:sz w:val="24"/>
          <w:szCs w:val="24"/>
          <w:rtl/>
        </w:rPr>
        <w:t xml:space="preserve"> </w:t>
      </w:r>
      <w:r w:rsidRPr="00CF2DBD">
        <w:rPr>
          <w:rFonts w:cs="David" w:hint="cs"/>
          <w:b/>
          <w:bCs/>
          <w:sz w:val="24"/>
          <w:szCs w:val="24"/>
          <w:rtl/>
        </w:rPr>
        <w:t>ע"י מי שרשאי לחייב את המציע לעניין ההצעה, למסמכי המכרז בעת הגשת הצעתם</w:t>
      </w:r>
      <w:r w:rsidRPr="00CF2DBD">
        <w:rPr>
          <w:rFonts w:cs="David" w:hint="cs"/>
          <w:sz w:val="24"/>
          <w:szCs w:val="24"/>
          <w:rtl/>
        </w:rPr>
        <w:t xml:space="preserve">. </w:t>
      </w:r>
    </w:p>
    <w:p w:rsidR="00E2575A" w:rsidRPr="00CF2DBD" w:rsidRDefault="00E2575A" w:rsidP="00CF2DBD">
      <w:pPr>
        <w:pStyle w:val="a4"/>
        <w:numPr>
          <w:ilvl w:val="0"/>
          <w:numId w:val="11"/>
        </w:numPr>
        <w:spacing w:after="0"/>
        <w:jc w:val="both"/>
        <w:rPr>
          <w:rFonts w:cs="David"/>
          <w:sz w:val="24"/>
          <w:szCs w:val="24"/>
          <w:rtl/>
        </w:rPr>
      </w:pPr>
      <w:r w:rsidRPr="00CF2DBD">
        <w:rPr>
          <w:rFonts w:cs="David" w:hint="cs"/>
          <w:sz w:val="24"/>
          <w:szCs w:val="24"/>
          <w:rtl/>
        </w:rPr>
        <w:t>בכל מקרה של סתירה בין מסמכי המכרז לבין מסמך זה, יגבר האמור להלן.</w:t>
      </w:r>
    </w:p>
    <w:p w:rsidR="00E2575A" w:rsidRPr="00CF2DBD" w:rsidRDefault="00E2575A" w:rsidP="00CF2DBD">
      <w:pPr>
        <w:ind w:left="1916" w:hanging="1888"/>
        <w:jc w:val="both"/>
        <w:rPr>
          <w:b/>
          <w:bCs/>
          <w:sz w:val="24"/>
          <w:u w:val="single"/>
          <w:rtl/>
        </w:rPr>
      </w:pPr>
    </w:p>
    <w:tbl>
      <w:tblPr>
        <w:bidiVisual/>
        <w:tblW w:w="4881" w:type="pct"/>
        <w:tblCellSpacing w:w="20" w:type="dxa"/>
        <w:tblInd w:w="1001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  <w:insideH w:val="outset" w:sz="6" w:space="0" w:color="auto"/>
          <w:insideV w:val="outset" w:sz="6" w:space="0" w:color="auto"/>
        </w:tblBorders>
        <w:tblLook w:val="0000" w:firstRow="0" w:lastRow="0" w:firstColumn="0" w:lastColumn="0" w:noHBand="0" w:noVBand="0"/>
      </w:tblPr>
      <w:tblGrid>
        <w:gridCol w:w="4678"/>
        <w:gridCol w:w="4820"/>
      </w:tblGrid>
      <w:tr w:rsidR="00421C94" w:rsidRPr="00CF2DBD" w:rsidTr="00CF2DBD">
        <w:trPr>
          <w:tblHeader/>
          <w:tblCellSpacing w:w="20" w:type="dxa"/>
        </w:trPr>
        <w:tc>
          <w:tcPr>
            <w:tcW w:w="2431" w:type="pct"/>
            <w:shd w:val="clear" w:color="auto" w:fill="D9D9D9"/>
          </w:tcPr>
          <w:p w:rsidR="00421C94" w:rsidRPr="00CF2DBD" w:rsidRDefault="00421C94" w:rsidP="007E3656">
            <w:pPr>
              <w:jc w:val="center"/>
              <w:rPr>
                <w:rFonts w:eastAsia="Calibri"/>
                <w:b/>
                <w:bCs/>
                <w:color w:val="000000"/>
                <w:sz w:val="24"/>
              </w:rPr>
            </w:pPr>
            <w:r w:rsidRPr="00CF2DBD">
              <w:rPr>
                <w:rFonts w:eastAsia="Calibri" w:hint="cs"/>
                <w:b/>
                <w:bCs/>
                <w:color w:val="000000"/>
                <w:sz w:val="24"/>
                <w:rtl/>
              </w:rPr>
              <w:t>נוסח השאלה</w:t>
            </w:r>
          </w:p>
        </w:tc>
        <w:tc>
          <w:tcPr>
            <w:tcW w:w="2506" w:type="pct"/>
            <w:shd w:val="clear" w:color="auto" w:fill="D9D9D9"/>
          </w:tcPr>
          <w:p w:rsidR="00421C94" w:rsidRPr="00CF2DBD" w:rsidRDefault="00421C94" w:rsidP="007E3656">
            <w:pPr>
              <w:spacing w:line="360" w:lineRule="auto"/>
              <w:jc w:val="center"/>
              <w:rPr>
                <w:b/>
                <w:bCs/>
                <w:color w:val="000000" w:themeColor="text1"/>
                <w:sz w:val="24"/>
                <w:rtl/>
              </w:rPr>
            </w:pPr>
            <w:r w:rsidRPr="00CF2DBD">
              <w:rPr>
                <w:rFonts w:hint="cs"/>
                <w:b/>
                <w:bCs/>
                <w:color w:val="000000" w:themeColor="text1"/>
                <w:sz w:val="24"/>
                <w:rtl/>
              </w:rPr>
              <w:t>תשובה</w:t>
            </w:r>
          </w:p>
        </w:tc>
      </w:tr>
      <w:tr w:rsidR="00421C94" w:rsidRPr="00CF2DBD" w:rsidTr="00CF2DBD">
        <w:trPr>
          <w:trHeight w:val="56"/>
          <w:tblCellSpacing w:w="20" w:type="dxa"/>
        </w:trPr>
        <w:tc>
          <w:tcPr>
            <w:tcW w:w="2431" w:type="pct"/>
          </w:tcPr>
          <w:p w:rsidR="00421C94" w:rsidRPr="00CF2DBD" w:rsidRDefault="00844476" w:rsidP="007E3656">
            <w:pPr>
              <w:rPr>
                <w:rFonts w:eastAsia="Calibri"/>
                <w:color w:val="000000"/>
                <w:sz w:val="24"/>
                <w:rtl/>
              </w:rPr>
            </w:pPr>
            <w:r w:rsidRPr="00CF2DBD">
              <w:rPr>
                <w:rFonts w:eastAsia="Calibri" w:hint="cs"/>
                <w:color w:val="000000"/>
                <w:sz w:val="24"/>
                <w:rtl/>
              </w:rPr>
              <w:t>האם הכיתוב על השלט בחריטה או כולל מילוי צבע?</w:t>
            </w:r>
          </w:p>
        </w:tc>
        <w:tc>
          <w:tcPr>
            <w:tcW w:w="2506" w:type="pct"/>
          </w:tcPr>
          <w:p w:rsidR="00421C94" w:rsidRPr="00CF2DBD" w:rsidRDefault="00844476" w:rsidP="007E3656">
            <w:pPr>
              <w:spacing w:line="360" w:lineRule="auto"/>
              <w:jc w:val="both"/>
              <w:rPr>
                <w:color w:val="000000" w:themeColor="text1"/>
                <w:sz w:val="24"/>
                <w:rtl/>
              </w:rPr>
            </w:pPr>
            <w:r w:rsidRPr="00CF2DBD">
              <w:rPr>
                <w:rFonts w:hint="cs"/>
                <w:color w:val="000000" w:themeColor="text1"/>
                <w:sz w:val="24"/>
                <w:rtl/>
              </w:rPr>
              <w:t>הכיתוב</w:t>
            </w:r>
            <w:r w:rsidR="00A34615" w:rsidRPr="00CF2DBD">
              <w:rPr>
                <w:rFonts w:hint="cs"/>
                <w:color w:val="000000" w:themeColor="text1"/>
                <w:sz w:val="24"/>
                <w:rtl/>
              </w:rPr>
              <w:t xml:space="preserve"> יהיה </w:t>
            </w:r>
            <w:r w:rsidRPr="00CF2DBD">
              <w:rPr>
                <w:rFonts w:hint="cs"/>
                <w:color w:val="000000" w:themeColor="text1"/>
                <w:sz w:val="24"/>
                <w:rtl/>
              </w:rPr>
              <w:t xml:space="preserve"> על השלט בחריטה עם מילוי צבע</w:t>
            </w:r>
          </w:p>
        </w:tc>
      </w:tr>
      <w:tr w:rsidR="00421C94" w:rsidRPr="00CF2DBD" w:rsidTr="00CF2DBD">
        <w:trPr>
          <w:trHeight w:val="56"/>
          <w:tblCellSpacing w:w="20" w:type="dxa"/>
        </w:trPr>
        <w:tc>
          <w:tcPr>
            <w:tcW w:w="2431" w:type="pct"/>
          </w:tcPr>
          <w:p w:rsidR="00282DC5" w:rsidRPr="00CF2DBD" w:rsidRDefault="00282DC5" w:rsidP="00A34615">
            <w:pPr>
              <w:rPr>
                <w:sz w:val="24"/>
              </w:rPr>
            </w:pPr>
            <w:r w:rsidRPr="00CF2DBD">
              <w:rPr>
                <w:sz w:val="24"/>
                <w:rtl/>
              </w:rPr>
              <w:t>האם לכל שלט תהיה גישה להגיע עם רכב לביצוע העבודה?</w:t>
            </w:r>
          </w:p>
          <w:p w:rsidR="00421C94" w:rsidRPr="00CF2DBD" w:rsidRDefault="00421C94" w:rsidP="007E3656">
            <w:pPr>
              <w:rPr>
                <w:rFonts w:eastAsia="Calibri"/>
                <w:color w:val="000000"/>
                <w:sz w:val="24"/>
                <w:rtl/>
              </w:rPr>
            </w:pPr>
          </w:p>
        </w:tc>
        <w:tc>
          <w:tcPr>
            <w:tcW w:w="2506" w:type="pct"/>
          </w:tcPr>
          <w:p w:rsidR="00A34615" w:rsidRPr="00CF2DBD" w:rsidRDefault="00A34615" w:rsidP="00F6677D">
            <w:pPr>
              <w:spacing w:line="360" w:lineRule="auto"/>
              <w:ind w:right="720"/>
              <w:jc w:val="both"/>
              <w:rPr>
                <w:color w:val="000000" w:themeColor="text1"/>
                <w:sz w:val="24"/>
                <w:rtl/>
              </w:rPr>
            </w:pPr>
            <w:r w:rsidRPr="00CF2DBD">
              <w:rPr>
                <w:rFonts w:hint="cs"/>
                <w:color w:val="000000" w:themeColor="text1"/>
                <w:sz w:val="24"/>
                <w:rtl/>
              </w:rPr>
              <w:t>לא</w:t>
            </w:r>
            <w:r w:rsidR="00CF2DBD">
              <w:rPr>
                <w:rFonts w:hint="cs"/>
                <w:color w:val="000000" w:themeColor="text1"/>
                <w:sz w:val="24"/>
                <w:rtl/>
              </w:rPr>
              <w:t xml:space="preserve"> </w:t>
            </w:r>
            <w:r w:rsidR="00282DC5" w:rsidRPr="00CF2DBD">
              <w:rPr>
                <w:rFonts w:hint="cs"/>
                <w:color w:val="000000" w:themeColor="text1"/>
                <w:sz w:val="24"/>
                <w:rtl/>
              </w:rPr>
              <w:t xml:space="preserve">לכל </w:t>
            </w:r>
            <w:r w:rsidR="00CF2DBD">
              <w:rPr>
                <w:rFonts w:hint="cs"/>
                <w:color w:val="000000" w:themeColor="text1"/>
                <w:sz w:val="24"/>
                <w:rtl/>
              </w:rPr>
              <w:t xml:space="preserve">מקום שבו יוצב </w:t>
            </w:r>
            <w:r w:rsidR="00282DC5" w:rsidRPr="00CF2DBD">
              <w:rPr>
                <w:rFonts w:hint="cs"/>
                <w:color w:val="000000" w:themeColor="text1"/>
                <w:sz w:val="24"/>
                <w:rtl/>
              </w:rPr>
              <w:t>שלט תהיה גישה עם רכב</w:t>
            </w:r>
            <w:r w:rsidRPr="00CF2DBD">
              <w:rPr>
                <w:rFonts w:hint="cs"/>
                <w:color w:val="000000" w:themeColor="text1"/>
                <w:sz w:val="24"/>
                <w:rtl/>
              </w:rPr>
              <w:t>.</w:t>
            </w:r>
          </w:p>
          <w:p w:rsidR="00421C94" w:rsidRPr="00CF2DBD" w:rsidRDefault="00282DC5" w:rsidP="00CF2DBD">
            <w:pPr>
              <w:spacing w:line="360" w:lineRule="auto"/>
              <w:ind w:right="720"/>
              <w:jc w:val="both"/>
              <w:rPr>
                <w:color w:val="000000" w:themeColor="text1"/>
                <w:sz w:val="24"/>
                <w:rtl/>
              </w:rPr>
            </w:pPr>
            <w:r w:rsidRPr="00CF2DBD">
              <w:rPr>
                <w:rFonts w:hint="cs"/>
                <w:color w:val="000000" w:themeColor="text1"/>
                <w:sz w:val="24"/>
                <w:rtl/>
              </w:rPr>
              <w:t xml:space="preserve"> יש מצב ש</w:t>
            </w:r>
            <w:r w:rsidR="00CF2DBD">
              <w:rPr>
                <w:rFonts w:hint="cs"/>
                <w:color w:val="000000" w:themeColor="text1"/>
                <w:sz w:val="24"/>
                <w:rtl/>
              </w:rPr>
              <w:t>ה</w:t>
            </w:r>
            <w:r w:rsidRPr="00CF2DBD">
              <w:rPr>
                <w:rFonts w:hint="cs"/>
                <w:color w:val="000000" w:themeColor="text1"/>
                <w:sz w:val="24"/>
                <w:rtl/>
              </w:rPr>
              <w:t xml:space="preserve">שלט </w:t>
            </w:r>
            <w:r w:rsidR="00CF2DBD">
              <w:rPr>
                <w:rFonts w:hint="cs"/>
                <w:color w:val="000000" w:themeColor="text1"/>
                <w:sz w:val="24"/>
                <w:rtl/>
              </w:rPr>
              <w:t>ב</w:t>
            </w:r>
            <w:r w:rsidRPr="00CF2DBD">
              <w:rPr>
                <w:rFonts w:hint="cs"/>
                <w:color w:val="000000" w:themeColor="text1"/>
                <w:sz w:val="24"/>
                <w:rtl/>
              </w:rPr>
              <w:t>מסלול הליכ</w:t>
            </w:r>
            <w:r w:rsidR="00CF2DBD">
              <w:rPr>
                <w:rFonts w:hint="cs"/>
                <w:color w:val="000000" w:themeColor="text1"/>
                <w:sz w:val="24"/>
                <w:rtl/>
              </w:rPr>
              <w:t>ה ואז יש צורך לשלט לאורך המסלול ולהגיע למיקומים באופן רגלי.</w:t>
            </w:r>
          </w:p>
        </w:tc>
      </w:tr>
      <w:tr w:rsidR="00421C94" w:rsidRPr="00CF2DBD" w:rsidTr="00CF2DBD">
        <w:trPr>
          <w:trHeight w:val="56"/>
          <w:tblCellSpacing w:w="20" w:type="dxa"/>
        </w:trPr>
        <w:tc>
          <w:tcPr>
            <w:tcW w:w="2431" w:type="pct"/>
          </w:tcPr>
          <w:p w:rsidR="00282DC5" w:rsidRPr="00CF2DBD" w:rsidRDefault="00282DC5" w:rsidP="00A34615">
            <w:pPr>
              <w:rPr>
                <w:sz w:val="24"/>
              </w:rPr>
            </w:pPr>
            <w:r w:rsidRPr="00CF2DBD">
              <w:rPr>
                <w:sz w:val="24"/>
                <w:rtl/>
              </w:rPr>
              <w:t>חוץ ממלווה שלכם רצוי או חובה להביא מאבטח ?</w:t>
            </w:r>
          </w:p>
          <w:p w:rsidR="00421C94" w:rsidRPr="00CF2DBD" w:rsidRDefault="00421C94" w:rsidP="007E3656">
            <w:pPr>
              <w:rPr>
                <w:rFonts w:eastAsia="Calibri"/>
                <w:color w:val="000000"/>
                <w:sz w:val="24"/>
                <w:rtl/>
              </w:rPr>
            </w:pPr>
          </w:p>
        </w:tc>
        <w:tc>
          <w:tcPr>
            <w:tcW w:w="2506" w:type="pct"/>
          </w:tcPr>
          <w:p w:rsidR="00A34615" w:rsidRPr="00CF2DBD" w:rsidRDefault="00CF2DBD" w:rsidP="007E3656">
            <w:pPr>
              <w:spacing w:line="360" w:lineRule="auto"/>
              <w:jc w:val="both"/>
              <w:rPr>
                <w:color w:val="000000" w:themeColor="text1"/>
                <w:sz w:val="24"/>
                <w:rtl/>
              </w:rPr>
            </w:pPr>
            <w:r>
              <w:rPr>
                <w:rFonts w:hint="cs"/>
                <w:color w:val="000000" w:themeColor="text1"/>
                <w:sz w:val="24"/>
                <w:rtl/>
              </w:rPr>
              <w:t>אין חובה להביא מאבטח מטעם הספק.</w:t>
            </w:r>
          </w:p>
        </w:tc>
      </w:tr>
      <w:tr w:rsidR="00421C94" w:rsidRPr="00CF2DBD" w:rsidTr="00CF2DBD">
        <w:trPr>
          <w:trHeight w:val="56"/>
          <w:tblCellSpacing w:w="20" w:type="dxa"/>
        </w:trPr>
        <w:tc>
          <w:tcPr>
            <w:tcW w:w="2431" w:type="pct"/>
          </w:tcPr>
          <w:p w:rsidR="00421C94" w:rsidRPr="00CF2DBD" w:rsidRDefault="001B5B4E" w:rsidP="007E3656">
            <w:pPr>
              <w:rPr>
                <w:rFonts w:eastAsia="Calibri"/>
                <w:color w:val="000000"/>
                <w:sz w:val="24"/>
                <w:rtl/>
              </w:rPr>
            </w:pPr>
            <w:r w:rsidRPr="00CF2DBD">
              <w:rPr>
                <w:rFonts w:eastAsia="Calibri" w:hint="cs"/>
                <w:color w:val="000000"/>
                <w:sz w:val="24"/>
                <w:rtl/>
              </w:rPr>
              <w:t>האם נדרשת ערבות הגשה במכז?</w:t>
            </w:r>
          </w:p>
        </w:tc>
        <w:tc>
          <w:tcPr>
            <w:tcW w:w="2506" w:type="pct"/>
          </w:tcPr>
          <w:p w:rsidR="00421C94" w:rsidRPr="00CF2DBD" w:rsidRDefault="00A34615" w:rsidP="007E3656">
            <w:pPr>
              <w:spacing w:line="360" w:lineRule="auto"/>
              <w:rPr>
                <w:color w:val="000000" w:themeColor="text1"/>
                <w:sz w:val="24"/>
                <w:rtl/>
              </w:rPr>
            </w:pPr>
            <w:r w:rsidRPr="00CF2DBD">
              <w:rPr>
                <w:rFonts w:hint="cs"/>
                <w:color w:val="000000" w:themeColor="text1"/>
                <w:sz w:val="24"/>
                <w:rtl/>
              </w:rPr>
              <w:t>אין צורך בערבות הגשה</w:t>
            </w:r>
            <w:r w:rsidR="00CF2DBD">
              <w:rPr>
                <w:rFonts w:hint="cs"/>
                <w:color w:val="000000" w:themeColor="text1"/>
                <w:sz w:val="24"/>
                <w:rtl/>
              </w:rPr>
              <w:t>.</w:t>
            </w:r>
          </w:p>
        </w:tc>
      </w:tr>
    </w:tbl>
    <w:p w:rsidR="00235EF1" w:rsidRPr="00CF2DBD" w:rsidRDefault="00235EF1">
      <w:pPr>
        <w:rPr>
          <w:rtl/>
        </w:rPr>
      </w:pPr>
    </w:p>
    <w:p w:rsidR="00CF2DBD" w:rsidRDefault="00CF2DBD" w:rsidP="00235EF1">
      <w:pPr>
        <w:jc w:val="both"/>
        <w:rPr>
          <w:sz w:val="24"/>
          <w:rtl/>
        </w:rPr>
      </w:pPr>
    </w:p>
    <w:p w:rsidR="00235EF1" w:rsidRPr="00CF2DBD" w:rsidRDefault="00235EF1" w:rsidP="00235EF1">
      <w:pPr>
        <w:jc w:val="both"/>
        <w:rPr>
          <w:sz w:val="24"/>
          <w:rtl/>
        </w:rPr>
      </w:pPr>
      <w:r w:rsidRPr="00CF2DBD">
        <w:rPr>
          <w:rFonts w:hint="cs"/>
          <w:sz w:val="24"/>
          <w:rtl/>
        </w:rPr>
        <w:t>שם המציע: _______________________</w:t>
      </w:r>
    </w:p>
    <w:p w:rsidR="00CF2DBD" w:rsidRDefault="00CF2DBD" w:rsidP="00235EF1">
      <w:pPr>
        <w:jc w:val="both"/>
        <w:rPr>
          <w:sz w:val="24"/>
          <w:rtl/>
        </w:rPr>
      </w:pPr>
    </w:p>
    <w:p w:rsidR="00235EF1" w:rsidRPr="00CF2DBD" w:rsidRDefault="00235EF1" w:rsidP="00235EF1">
      <w:pPr>
        <w:jc w:val="both"/>
        <w:rPr>
          <w:sz w:val="24"/>
          <w:rtl/>
        </w:rPr>
      </w:pPr>
      <w:r w:rsidRPr="00CF2DBD">
        <w:rPr>
          <w:rFonts w:hint="cs"/>
          <w:sz w:val="24"/>
          <w:rtl/>
        </w:rPr>
        <w:t>חתימת המציע: ____________________</w:t>
      </w:r>
    </w:p>
    <w:p w:rsidR="00235EF1" w:rsidRPr="00CF2DBD" w:rsidRDefault="00235EF1" w:rsidP="00235EF1">
      <w:pPr>
        <w:jc w:val="both"/>
        <w:rPr>
          <w:sz w:val="24"/>
          <w:rtl/>
        </w:rPr>
      </w:pPr>
    </w:p>
    <w:p w:rsidR="00235EF1" w:rsidRPr="00CF2DBD" w:rsidRDefault="00235EF1" w:rsidP="00421C94">
      <w:pPr>
        <w:jc w:val="both"/>
        <w:rPr>
          <w:sz w:val="24"/>
        </w:rPr>
      </w:pPr>
      <w:r w:rsidRPr="00CF2DBD">
        <w:rPr>
          <w:rFonts w:hint="cs"/>
          <w:sz w:val="24"/>
          <w:rtl/>
        </w:rPr>
        <w:t>תאריך: __________________________</w:t>
      </w:r>
    </w:p>
    <w:sectPr w:rsidR="00235EF1" w:rsidRPr="00CF2DBD" w:rsidSect="00CF2DBD">
      <w:footerReference w:type="default" r:id="rId7"/>
      <w:pgSz w:w="11906" w:h="16838"/>
      <w:pgMar w:top="1440" w:right="1080" w:bottom="1440" w:left="108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0348C" w:rsidRDefault="00D0348C" w:rsidP="003C4C34">
      <w:r>
        <w:separator/>
      </w:r>
    </w:p>
  </w:endnote>
  <w:endnote w:type="continuationSeparator" w:id="0">
    <w:p w:rsidR="00D0348C" w:rsidRDefault="00D0348C" w:rsidP="003C4C3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DaunPenh">
    <w:charset w:val="00"/>
    <w:family w:val="auto"/>
    <w:pitch w:val="variable"/>
    <w:sig w:usb0="00000003" w:usb1="00000000" w:usb2="00010000" w:usb3="00000000" w:csb0="000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E645D" w:rsidRDefault="001E645D">
    <w:pPr>
      <w:pStyle w:val="a7"/>
    </w:pPr>
    <w:r>
      <w:rPr>
        <w:rFonts w:hint="cs"/>
        <w:rtl/>
      </w:rPr>
      <w:t xml:space="preserve">חתימת המציע: _________________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0348C" w:rsidRDefault="00D0348C" w:rsidP="003C4C34">
      <w:r>
        <w:separator/>
      </w:r>
    </w:p>
  </w:footnote>
  <w:footnote w:type="continuationSeparator" w:id="0">
    <w:p w:rsidR="00D0348C" w:rsidRDefault="00D0348C" w:rsidP="003C4C3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3146CC"/>
    <w:multiLevelType w:val="multilevel"/>
    <w:tmpl w:val="1A22FB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108319D7"/>
    <w:multiLevelType w:val="hybridMultilevel"/>
    <w:tmpl w:val="1D1C23D2"/>
    <w:lvl w:ilvl="0" w:tplc="99FCEDC4">
      <w:start w:val="1"/>
      <w:numFmt w:val="decimal"/>
      <w:lvlText w:val="%1."/>
      <w:lvlJc w:val="left"/>
      <w:pPr>
        <w:ind w:left="720" w:hanging="720"/>
      </w:pPr>
      <w:rPr>
        <w:rFonts w:cs="David" w:hint="default"/>
        <w:sz w:val="24"/>
        <w:szCs w:val="24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14C927D3"/>
    <w:multiLevelType w:val="hybridMultilevel"/>
    <w:tmpl w:val="6458E7C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4673D13"/>
    <w:multiLevelType w:val="hybridMultilevel"/>
    <w:tmpl w:val="79CAAA34"/>
    <w:lvl w:ilvl="0" w:tplc="83BA0E76">
      <w:start w:val="1"/>
      <w:numFmt w:val="decimal"/>
      <w:lvlText w:val="%1."/>
      <w:lvlJc w:val="left"/>
      <w:pPr>
        <w:ind w:left="720" w:hanging="360"/>
      </w:pPr>
      <w:rPr>
        <w:rFonts w:cs="David" w:hint="default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C1B4F57"/>
    <w:multiLevelType w:val="hybridMultilevel"/>
    <w:tmpl w:val="B6321854"/>
    <w:lvl w:ilvl="0" w:tplc="3B56DC1C">
      <w:start w:val="1"/>
      <w:numFmt w:val="bullet"/>
      <w:lvlText w:val="-"/>
      <w:lvlJc w:val="left"/>
      <w:pPr>
        <w:ind w:left="720" w:hanging="360"/>
      </w:pPr>
      <w:rPr>
        <w:rFonts w:ascii="DaunPenh" w:eastAsia="Times New Roman" w:hAnsi="DaunPenh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62A3674"/>
    <w:multiLevelType w:val="hybridMultilevel"/>
    <w:tmpl w:val="A4A25DA8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0930334"/>
    <w:multiLevelType w:val="multilevel"/>
    <w:tmpl w:val="1A22FB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42DB1472"/>
    <w:multiLevelType w:val="hybridMultilevel"/>
    <w:tmpl w:val="A1328756"/>
    <w:lvl w:ilvl="0" w:tplc="ADBA685A">
      <w:start w:val="1"/>
      <w:numFmt w:val="bullet"/>
      <w:lvlText w:val="-"/>
      <w:lvlJc w:val="left"/>
      <w:pPr>
        <w:ind w:left="720" w:hanging="360"/>
      </w:pPr>
      <w:rPr>
        <w:rFonts w:ascii="DaunPenh" w:eastAsiaTheme="minorHAnsi" w:hAnsi="DaunPenh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A1E6E70"/>
    <w:multiLevelType w:val="hybridMultilevel"/>
    <w:tmpl w:val="7DA83040"/>
    <w:lvl w:ilvl="0" w:tplc="83BA0E76">
      <w:start w:val="1"/>
      <w:numFmt w:val="decimal"/>
      <w:lvlText w:val="%1."/>
      <w:lvlJc w:val="left"/>
      <w:pPr>
        <w:ind w:left="720" w:hanging="360"/>
      </w:pPr>
      <w:rPr>
        <w:rFonts w:cs="David" w:hint="default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CAF686D"/>
    <w:multiLevelType w:val="hybridMultilevel"/>
    <w:tmpl w:val="D51405C0"/>
    <w:lvl w:ilvl="0" w:tplc="C4CC5148">
      <w:start w:val="1"/>
      <w:numFmt w:val="hebrew1"/>
      <w:lvlText w:val="%1."/>
      <w:lvlJc w:val="center"/>
      <w:pPr>
        <w:ind w:left="44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67" w:hanging="360"/>
      </w:pPr>
    </w:lvl>
    <w:lvl w:ilvl="2" w:tplc="0409001B" w:tentative="1">
      <w:start w:val="1"/>
      <w:numFmt w:val="lowerRoman"/>
      <w:lvlText w:val="%3."/>
      <w:lvlJc w:val="right"/>
      <w:pPr>
        <w:ind w:left="1887" w:hanging="180"/>
      </w:pPr>
    </w:lvl>
    <w:lvl w:ilvl="3" w:tplc="0409000F" w:tentative="1">
      <w:start w:val="1"/>
      <w:numFmt w:val="decimal"/>
      <w:lvlText w:val="%4."/>
      <w:lvlJc w:val="left"/>
      <w:pPr>
        <w:ind w:left="2607" w:hanging="360"/>
      </w:pPr>
    </w:lvl>
    <w:lvl w:ilvl="4" w:tplc="04090019" w:tentative="1">
      <w:start w:val="1"/>
      <w:numFmt w:val="lowerLetter"/>
      <w:lvlText w:val="%5."/>
      <w:lvlJc w:val="left"/>
      <w:pPr>
        <w:ind w:left="3327" w:hanging="360"/>
      </w:pPr>
    </w:lvl>
    <w:lvl w:ilvl="5" w:tplc="0409001B" w:tentative="1">
      <w:start w:val="1"/>
      <w:numFmt w:val="lowerRoman"/>
      <w:lvlText w:val="%6."/>
      <w:lvlJc w:val="right"/>
      <w:pPr>
        <w:ind w:left="4047" w:hanging="180"/>
      </w:pPr>
    </w:lvl>
    <w:lvl w:ilvl="6" w:tplc="0409000F" w:tentative="1">
      <w:start w:val="1"/>
      <w:numFmt w:val="decimal"/>
      <w:lvlText w:val="%7."/>
      <w:lvlJc w:val="left"/>
      <w:pPr>
        <w:ind w:left="4767" w:hanging="360"/>
      </w:pPr>
    </w:lvl>
    <w:lvl w:ilvl="7" w:tplc="04090019" w:tentative="1">
      <w:start w:val="1"/>
      <w:numFmt w:val="lowerLetter"/>
      <w:lvlText w:val="%8."/>
      <w:lvlJc w:val="left"/>
      <w:pPr>
        <w:ind w:left="5487" w:hanging="360"/>
      </w:pPr>
    </w:lvl>
    <w:lvl w:ilvl="8" w:tplc="0409001B" w:tentative="1">
      <w:start w:val="1"/>
      <w:numFmt w:val="lowerRoman"/>
      <w:lvlText w:val="%9."/>
      <w:lvlJc w:val="right"/>
      <w:pPr>
        <w:ind w:left="6207" w:hanging="180"/>
      </w:pPr>
    </w:lvl>
  </w:abstractNum>
  <w:abstractNum w:abstractNumId="10" w15:restartNumberingAfterBreak="0">
    <w:nsid w:val="6DAC1CA0"/>
    <w:multiLevelType w:val="hybridMultilevel"/>
    <w:tmpl w:val="9BE4102C"/>
    <w:lvl w:ilvl="0" w:tplc="61A68CD0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4"/>
  </w:num>
  <w:num w:numId="3">
    <w:abstractNumId w:val="7"/>
  </w:num>
  <w:num w:numId="4">
    <w:abstractNumId w:val="2"/>
  </w:num>
  <w:num w:numId="5">
    <w:abstractNumId w:val="5"/>
  </w:num>
  <w:num w:numId="6">
    <w:abstractNumId w:val="9"/>
  </w:num>
  <w:num w:numId="7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0"/>
  </w:num>
  <w:num w:numId="9">
    <w:abstractNumId w:val="8"/>
  </w:num>
  <w:num w:numId="10">
    <w:abstractNumId w:val="3"/>
  </w:num>
  <w:num w:numId="1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75A"/>
    <w:rsid w:val="000F1226"/>
    <w:rsid w:val="00104602"/>
    <w:rsid w:val="001705FA"/>
    <w:rsid w:val="001B5B4E"/>
    <w:rsid w:val="001E0AA7"/>
    <w:rsid w:val="001E645D"/>
    <w:rsid w:val="001F2D29"/>
    <w:rsid w:val="0022353D"/>
    <w:rsid w:val="00235EF1"/>
    <w:rsid w:val="00245BAD"/>
    <w:rsid w:val="002631AD"/>
    <w:rsid w:val="00282DC5"/>
    <w:rsid w:val="00291D39"/>
    <w:rsid w:val="00293146"/>
    <w:rsid w:val="002C06F1"/>
    <w:rsid w:val="002C3EAD"/>
    <w:rsid w:val="00396566"/>
    <w:rsid w:val="003C4C34"/>
    <w:rsid w:val="003F17B1"/>
    <w:rsid w:val="004006CD"/>
    <w:rsid w:val="00405BC3"/>
    <w:rsid w:val="00421C94"/>
    <w:rsid w:val="0043534A"/>
    <w:rsid w:val="0046635F"/>
    <w:rsid w:val="004E1A01"/>
    <w:rsid w:val="005A273E"/>
    <w:rsid w:val="00695FE3"/>
    <w:rsid w:val="006A3691"/>
    <w:rsid w:val="006C3C83"/>
    <w:rsid w:val="006E2AFC"/>
    <w:rsid w:val="006E6583"/>
    <w:rsid w:val="007159F4"/>
    <w:rsid w:val="007C13B3"/>
    <w:rsid w:val="007D5052"/>
    <w:rsid w:val="0084088F"/>
    <w:rsid w:val="00844476"/>
    <w:rsid w:val="008D64CC"/>
    <w:rsid w:val="00986056"/>
    <w:rsid w:val="009867A6"/>
    <w:rsid w:val="009A4970"/>
    <w:rsid w:val="009E17DD"/>
    <w:rsid w:val="00A34615"/>
    <w:rsid w:val="00A450C3"/>
    <w:rsid w:val="00AD0389"/>
    <w:rsid w:val="00AF1E86"/>
    <w:rsid w:val="00B17369"/>
    <w:rsid w:val="00B34A57"/>
    <w:rsid w:val="00B745F7"/>
    <w:rsid w:val="00B9218B"/>
    <w:rsid w:val="00BB0ED7"/>
    <w:rsid w:val="00C0287F"/>
    <w:rsid w:val="00C51443"/>
    <w:rsid w:val="00C66F77"/>
    <w:rsid w:val="00C77FAD"/>
    <w:rsid w:val="00C91D0C"/>
    <w:rsid w:val="00CC32AF"/>
    <w:rsid w:val="00CD5A74"/>
    <w:rsid w:val="00CF2DBD"/>
    <w:rsid w:val="00D0348C"/>
    <w:rsid w:val="00D53919"/>
    <w:rsid w:val="00E125E8"/>
    <w:rsid w:val="00E2575A"/>
    <w:rsid w:val="00E87133"/>
    <w:rsid w:val="00F6677D"/>
    <w:rsid w:val="00FC33C9"/>
    <w:rsid w:val="00FC3C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0D2C641F-F8D6-481D-8AB7-08059E6D40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2575A"/>
    <w:pPr>
      <w:bidi/>
      <w:spacing w:after="0" w:line="240" w:lineRule="auto"/>
    </w:pPr>
    <w:rPr>
      <w:rFonts w:ascii="Times New Roman" w:eastAsia="Times New Roman" w:hAnsi="Times New Roman" w:cs="David"/>
      <w:szCs w:val="24"/>
    </w:rPr>
  </w:style>
  <w:style w:type="paragraph" w:styleId="1">
    <w:name w:val="heading 1"/>
    <w:basedOn w:val="a"/>
    <w:next w:val="2"/>
    <w:link w:val="10"/>
    <w:qFormat/>
    <w:rsid w:val="001F2D29"/>
    <w:pPr>
      <w:keepNext/>
      <w:keepLines/>
      <w:widowControl w:val="0"/>
      <w:tabs>
        <w:tab w:val="num" w:pos="454"/>
      </w:tabs>
      <w:spacing w:before="360" w:after="240"/>
      <w:ind w:left="454" w:hanging="454"/>
      <w:jc w:val="center"/>
      <w:outlineLvl w:val="0"/>
    </w:pPr>
    <w:rPr>
      <w:rFonts w:ascii="Arial" w:hAnsi="Arial" w:cs="Times New Roman"/>
      <w:b/>
      <w:bCs/>
      <w:kern w:val="28"/>
      <w:sz w:val="26"/>
      <w:szCs w:val="32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1F2D29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235EF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84088F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szCs w:val="22"/>
    </w:rPr>
  </w:style>
  <w:style w:type="paragraph" w:styleId="a5">
    <w:name w:val="header"/>
    <w:basedOn w:val="a"/>
    <w:link w:val="a6"/>
    <w:uiPriority w:val="99"/>
    <w:unhideWhenUsed/>
    <w:rsid w:val="003C4C34"/>
    <w:pPr>
      <w:tabs>
        <w:tab w:val="center" w:pos="4153"/>
        <w:tab w:val="right" w:pos="8306"/>
      </w:tabs>
    </w:pPr>
  </w:style>
  <w:style w:type="character" w:customStyle="1" w:styleId="a6">
    <w:name w:val="כותרת עליונה תו"/>
    <w:basedOn w:val="a0"/>
    <w:link w:val="a5"/>
    <w:uiPriority w:val="99"/>
    <w:rsid w:val="003C4C34"/>
    <w:rPr>
      <w:rFonts w:ascii="Times New Roman" w:eastAsia="Times New Roman" w:hAnsi="Times New Roman" w:cs="David"/>
      <w:szCs w:val="24"/>
    </w:rPr>
  </w:style>
  <w:style w:type="paragraph" w:styleId="a7">
    <w:name w:val="footer"/>
    <w:basedOn w:val="a"/>
    <w:link w:val="a8"/>
    <w:uiPriority w:val="99"/>
    <w:unhideWhenUsed/>
    <w:rsid w:val="003C4C34"/>
    <w:pPr>
      <w:tabs>
        <w:tab w:val="center" w:pos="4153"/>
        <w:tab w:val="right" w:pos="8306"/>
      </w:tabs>
    </w:pPr>
  </w:style>
  <w:style w:type="character" w:customStyle="1" w:styleId="a8">
    <w:name w:val="כותרת תחתונה תו"/>
    <w:basedOn w:val="a0"/>
    <w:link w:val="a7"/>
    <w:uiPriority w:val="99"/>
    <w:rsid w:val="003C4C34"/>
    <w:rPr>
      <w:rFonts w:ascii="Times New Roman" w:eastAsia="Times New Roman" w:hAnsi="Times New Roman" w:cs="David"/>
      <w:szCs w:val="24"/>
    </w:rPr>
  </w:style>
  <w:style w:type="character" w:customStyle="1" w:styleId="10">
    <w:name w:val="כותרת 1 תו"/>
    <w:basedOn w:val="a0"/>
    <w:link w:val="1"/>
    <w:rsid w:val="001F2D29"/>
    <w:rPr>
      <w:rFonts w:ascii="Arial" w:eastAsia="Times New Roman" w:hAnsi="Arial" w:cs="Times New Roman"/>
      <w:b/>
      <w:bCs/>
      <w:kern w:val="28"/>
      <w:sz w:val="26"/>
      <w:szCs w:val="32"/>
    </w:rPr>
  </w:style>
  <w:style w:type="character" w:customStyle="1" w:styleId="20">
    <w:name w:val="כותרת 2 תו"/>
    <w:basedOn w:val="a0"/>
    <w:link w:val="2"/>
    <w:uiPriority w:val="9"/>
    <w:semiHidden/>
    <w:rsid w:val="001F2D29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customStyle="1" w:styleId="m-2239432880480574473msolistparagraph">
    <w:name w:val="m_-2239432880480574473msolistparagraph"/>
    <w:basedOn w:val="a"/>
    <w:rsid w:val="0043534A"/>
    <w:pPr>
      <w:bidi w:val="0"/>
      <w:spacing w:before="100" w:beforeAutospacing="1" w:after="100" w:afterAutospacing="1"/>
    </w:pPr>
    <w:rPr>
      <w:rFonts w:cs="Times New Roman"/>
      <w:sz w:val="24"/>
    </w:rPr>
  </w:style>
  <w:style w:type="paragraph" w:customStyle="1" w:styleId="m6702302880288143120msolistparagraph">
    <w:name w:val="m_6702302880288143120msolistparagraph"/>
    <w:basedOn w:val="a"/>
    <w:rsid w:val="00C91D0C"/>
    <w:pPr>
      <w:bidi w:val="0"/>
      <w:spacing w:before="100" w:beforeAutospacing="1" w:after="100" w:afterAutospacing="1"/>
    </w:pPr>
    <w:rPr>
      <w:rFonts w:cs="Times New Roman"/>
      <w:sz w:val="24"/>
    </w:rPr>
  </w:style>
  <w:style w:type="character" w:styleId="a9">
    <w:name w:val="Placeholder Text"/>
    <w:basedOn w:val="a0"/>
    <w:uiPriority w:val="99"/>
    <w:semiHidden/>
    <w:rsid w:val="00421C94"/>
    <w:rPr>
      <w:color w:val="808080"/>
    </w:rPr>
  </w:style>
  <w:style w:type="paragraph" w:styleId="aa">
    <w:name w:val="Balloon Text"/>
    <w:basedOn w:val="a"/>
    <w:link w:val="ab"/>
    <w:uiPriority w:val="99"/>
    <w:semiHidden/>
    <w:unhideWhenUsed/>
    <w:rsid w:val="00421C94"/>
    <w:rPr>
      <w:rFonts w:ascii="Tahoma" w:hAnsi="Tahoma" w:cs="Tahoma"/>
      <w:sz w:val="16"/>
      <w:szCs w:val="16"/>
    </w:rPr>
  </w:style>
  <w:style w:type="character" w:customStyle="1" w:styleId="ab">
    <w:name w:val="טקסט בלונים תו"/>
    <w:basedOn w:val="a0"/>
    <w:link w:val="aa"/>
    <w:uiPriority w:val="99"/>
    <w:semiHidden/>
    <w:rsid w:val="00421C94"/>
    <w:rPr>
      <w:rFonts w:ascii="Tahoma" w:eastAsia="Times New Roman" w:hAnsi="Tahoma" w:cs="Tahoma"/>
      <w:sz w:val="16"/>
      <w:szCs w:val="16"/>
    </w:rPr>
  </w:style>
  <w:style w:type="paragraph" w:customStyle="1" w:styleId="ac">
    <w:name w:val="דוד"/>
    <w:basedOn w:val="a"/>
    <w:rsid w:val="00421C94"/>
    <w:pPr>
      <w:spacing w:line="360" w:lineRule="auto"/>
      <w:jc w:val="both"/>
    </w:pPr>
    <w:rPr>
      <w:sz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2208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93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3078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8393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6465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9103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647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06718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115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621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258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305</Words>
  <Characters>1530</Characters>
  <Application>Microsoft Office Word</Application>
  <DocSecurity>4</DocSecurity>
  <Lines>12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1832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matan.mehaber@gmail.com</dc:creator>
  <cp:lastModifiedBy>אלינור שלמה</cp:lastModifiedBy>
  <cp:revision>2</cp:revision>
  <cp:lastPrinted>2019-10-27T06:56:00Z</cp:lastPrinted>
  <dcterms:created xsi:type="dcterms:W3CDTF">2019-10-27T06:57:00Z</dcterms:created>
  <dcterms:modified xsi:type="dcterms:W3CDTF">2019-10-27T06:57:00Z</dcterms:modified>
</cp:coreProperties>
</file>